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506" w:rsidRPr="00925506" w:rsidRDefault="00925506" w:rsidP="00925506">
      <w:pPr>
        <w:shd w:val="clear" w:color="auto" w:fill="124483"/>
        <w:spacing w:after="0" w:line="240" w:lineRule="auto"/>
        <w:jc w:val="center"/>
        <w:rPr>
          <w:rFonts w:ascii="OpenSansRegular" w:eastAsia="Times New Roman" w:hAnsi="OpenSansRegular" w:cs="Times New Roman"/>
          <w:caps/>
          <w:color w:val="FFFFFF"/>
          <w:sz w:val="17"/>
          <w:szCs w:val="21"/>
          <w:lang w:eastAsia="ru-RU"/>
        </w:rPr>
      </w:pPr>
      <w:r w:rsidRPr="00925506">
        <w:rPr>
          <w:rFonts w:ascii="OpenSansRegular" w:eastAsia="Times New Roman" w:hAnsi="OpenSansRegular" w:cs="Times New Roman"/>
          <w:caps/>
          <w:color w:val="FFFFFF"/>
          <w:sz w:val="17"/>
          <w:szCs w:val="21"/>
          <w:lang w:eastAsia="ru-RU"/>
        </w:rPr>
        <w:t>ИЗМЕНЕНИЯ В СПИСКЕ АФФИЛИРОВАННЫХ ЛИЦ</w:t>
      </w:r>
    </w:p>
    <w:p w:rsidR="00925506" w:rsidRPr="00925506" w:rsidRDefault="00925506" w:rsidP="00925506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17"/>
          <w:szCs w:val="21"/>
          <w:lang w:eastAsia="ru-RU"/>
        </w:rPr>
      </w:pPr>
    </w:p>
    <w:tbl>
      <w:tblPr>
        <w:tblW w:w="100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5598"/>
        <w:gridCol w:w="4058"/>
      </w:tblGrid>
      <w:tr w:rsidR="00925506" w:rsidRPr="00925506" w:rsidTr="0025704C">
        <w:tc>
          <w:tcPr>
            <w:tcW w:w="3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1.</w:t>
            </w:r>
          </w:p>
        </w:tc>
        <w:tc>
          <w:tcPr>
            <w:tcW w:w="9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b/>
                <w:bCs/>
                <w:sz w:val="18"/>
                <w:szCs w:val="21"/>
                <w:lang w:eastAsia="ru-RU"/>
              </w:rPr>
              <w:t>НАИМЕНОВАНИЕ ЭМИТЕНТА</w:t>
            </w:r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tabs>
                <w:tab w:val="left" w:pos="426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"</w:t>
            </w:r>
            <w:proofErr w:type="spellStart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Gidromaxsusqurilish</w:t>
            </w:r>
            <w:proofErr w:type="spellEnd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 xml:space="preserve">" </w:t>
            </w:r>
            <w:proofErr w:type="spellStart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aksiyadorlik</w:t>
            </w:r>
            <w:proofErr w:type="spellEnd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 xml:space="preserve"> </w:t>
            </w:r>
            <w:proofErr w:type="spellStart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jamiyati</w:t>
            </w:r>
            <w:proofErr w:type="spellEnd"/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"</w:t>
            </w:r>
            <w:proofErr w:type="spellStart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Gidromaxsusqurilish</w:t>
            </w:r>
            <w:proofErr w:type="spellEnd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" AJ</w:t>
            </w:r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Наименование биржевого тикера: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Нет</w:t>
            </w:r>
          </w:p>
        </w:tc>
      </w:tr>
      <w:tr w:rsidR="00925506" w:rsidRPr="00925506" w:rsidTr="0025704C">
        <w:tc>
          <w:tcPr>
            <w:tcW w:w="3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2.</w:t>
            </w:r>
          </w:p>
        </w:tc>
        <w:tc>
          <w:tcPr>
            <w:tcW w:w="9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b/>
                <w:bCs/>
                <w:sz w:val="18"/>
                <w:szCs w:val="21"/>
                <w:lang w:eastAsia="ru-RU"/>
              </w:rPr>
              <w:t>КОНТАКТНЫЕ ДАННЫЕ</w:t>
            </w:r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 xml:space="preserve">г. Ташкент, </w:t>
            </w:r>
            <w:proofErr w:type="spellStart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Шайхантахурский</w:t>
            </w:r>
            <w:proofErr w:type="spellEnd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 xml:space="preserve"> район, улица Навои, 22</w:t>
            </w:r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 xml:space="preserve">г. Ташкент, </w:t>
            </w:r>
            <w:proofErr w:type="spellStart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Шайхантахурский</w:t>
            </w:r>
            <w:proofErr w:type="spellEnd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 xml:space="preserve"> район, улица Навои, 22</w:t>
            </w:r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hyperlink r:id="rId4" w:history="1">
              <w:r w:rsidRPr="00925506">
                <w:rPr>
                  <w:rFonts w:ascii="Arial" w:eastAsia="Times New Roman" w:hAnsi="Arial" w:cs="Arial"/>
                  <w:color w:val="124483"/>
                  <w:sz w:val="18"/>
                  <w:szCs w:val="21"/>
                  <w:u w:val="single"/>
                  <w:lang w:eastAsia="ru-RU"/>
                </w:rPr>
                <w:t>info@gidross.uz</w:t>
              </w:r>
            </w:hyperlink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hyperlink r:id="rId5" w:tgtFrame="_blank" w:history="1">
              <w:r w:rsidRPr="00925506">
                <w:rPr>
                  <w:rFonts w:ascii="Arial" w:eastAsia="Times New Roman" w:hAnsi="Arial" w:cs="Arial"/>
                  <w:color w:val="124483"/>
                  <w:sz w:val="18"/>
                  <w:szCs w:val="21"/>
                  <w:u w:val="single"/>
                  <w:lang w:eastAsia="ru-RU"/>
                </w:rPr>
                <w:t>www.gidross.uz</w:t>
              </w:r>
            </w:hyperlink>
          </w:p>
        </w:tc>
      </w:tr>
      <w:tr w:rsidR="00925506" w:rsidRPr="00925506" w:rsidTr="0025704C">
        <w:tc>
          <w:tcPr>
            <w:tcW w:w="39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bookmarkStart w:id="0" w:name="_GoBack"/>
            <w:bookmarkEnd w:id="0"/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3.</w:t>
            </w:r>
          </w:p>
        </w:tc>
        <w:tc>
          <w:tcPr>
            <w:tcW w:w="9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b/>
                <w:bCs/>
                <w:sz w:val="18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36</w:t>
            </w:r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  <w:r w:rsidRPr="00925506">
              <w:rPr>
                <w:rFonts w:ascii="Arial" w:eastAsia="Times New Roman" w:hAnsi="Arial" w:cs="Arial"/>
                <w:sz w:val="18"/>
                <w:szCs w:val="21"/>
                <w:lang w:eastAsia="ru-RU"/>
              </w:rPr>
              <w:t>Изменения в списке аффилированных лиц</w:t>
            </w:r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5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5704C" w:rsidRPr="00925506" w:rsidTr="0025704C">
        <w:trPr>
          <w:gridAfter w:val="2"/>
          <w:wAfter w:w="9656" w:type="dxa"/>
          <w:trHeight w:val="359"/>
        </w:trPr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:rsidR="0025704C" w:rsidRPr="00925506" w:rsidRDefault="0025704C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</w:tr>
      <w:tr w:rsidR="00925506" w:rsidRPr="00925506" w:rsidTr="0025704C">
        <w:tc>
          <w:tcPr>
            <w:tcW w:w="39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25506" w:rsidRPr="00925506" w:rsidRDefault="00925506" w:rsidP="0092550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1"/>
                <w:lang w:eastAsia="ru-RU"/>
              </w:rPr>
            </w:pPr>
          </w:p>
        </w:tc>
        <w:tc>
          <w:tcPr>
            <w:tcW w:w="96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13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"/>
              <w:gridCol w:w="3146"/>
              <w:gridCol w:w="2450"/>
              <w:gridCol w:w="1762"/>
              <w:gridCol w:w="1302"/>
              <w:gridCol w:w="14"/>
              <w:gridCol w:w="6"/>
              <w:gridCol w:w="14"/>
            </w:tblGrid>
            <w:tr w:rsidR="00925506" w:rsidRPr="00925506" w:rsidTr="00925506">
              <w:tc>
                <w:tcPr>
                  <w:tcW w:w="9137" w:type="dxa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b/>
                      <w:bCs/>
                      <w:sz w:val="18"/>
                      <w:szCs w:val="21"/>
                      <w:lang w:eastAsia="ru-RU"/>
                    </w:rPr>
                    <w:t>СПИСОК АФФИЛИРОВАННЫХ ЛИЦ</w:t>
                  </w: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№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Местонахождение (место жительство</w:t>
                  </w:r>
                  <w:proofErr w:type="gram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),(</w:t>
                  </w:r>
                  <w:proofErr w:type="gram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государство, область, город, район)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Основание, по которому они признаются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аффилированнми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лицами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Дата наступления оснований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Амирсаидов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Бекзод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Тимурович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Член НС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14.07.2020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Нармуратов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Бахриддин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Нематиллоевич</w:t>
                  </w:r>
                  <w:proofErr w:type="spellEnd"/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Член НС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11.07.2023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Шоусманов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Турсун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Ашир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ўғли</w:t>
                  </w:r>
                  <w:proofErr w:type="spellEnd"/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Член НС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11.07.2023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Толибжонов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Хасанбой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Махаммад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ўғли</w:t>
                  </w:r>
                  <w:proofErr w:type="spellEnd"/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Член НС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11.07.2023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Хайдаров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Рашид Хасанович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Член НС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11.07.2023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6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"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O'zbekgidroenergo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" АЖ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Ўзбекистон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Рес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.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Навоий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кўч.,22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которое владеет 20 и более процентами акций АО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22.09.2017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7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Файзиев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Аскар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Буриевич</w:t>
                  </w:r>
                  <w:proofErr w:type="spellEnd"/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Ўзбекистон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Рес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.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ind w:left="-14" w:firstLine="14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11.07.2023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Акционерное общество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Узбекгидроэнергокурилиш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18.12.2018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9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Акционерное общество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Гидропроект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18.12.2018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Акционерное общество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Сувсаноатмаш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18.12.2018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ООО «Дирекция по строительству №4»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ул.Навои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25.09.2017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12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ООО «Дирекция по эксплуатации зданий АО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Узбекгидроэнерго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ул.Навои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18.12.2018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13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ООО «Дирекция по строительству №2»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03.11.2017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14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ООО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Energetiklar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sihatgohi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Кибрайский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р-н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29.01.2018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15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Унитарное предприятие «Каскад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Кадыринских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гидроэлектростанций»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16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«Каскад Ташкентских гидроэлектростанций»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«Дирекция по строительству №1»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ул.Навои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22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"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Кадрларни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тайёрлаш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ва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малакасини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ошириш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институти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" НТМ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г.Ташкент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08.07.2022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Унитарное предприятие «Каскад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Урта-Чирчикских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гидроэлектростанций»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вилояти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22.09.2022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Унитарное предприятие «Каскад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Чирчикских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гидроэлектростанций»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Ташкентская область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22.09.2022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21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«Каскад Нижне-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Бозсуйских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гидроэлектростанций»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Ташкентская обл.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22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Фархадская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Сырдарьинская обл.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23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«Андижанская гидроэлектростанция»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Андижанская обл.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24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Ахангаранская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Ташкентская обл.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25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Тупалангская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Сурхандарьинская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обл</w:t>
                  </w:r>
                  <w:proofErr w:type="spellEnd"/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Гиссаракская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Кашкадарьинская обл.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27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Туямуюнская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гидроэлектростанция»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Хорезмская обл.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20.06.2017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28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Унитарное предприятие «Каскад Самаркандских гидроэлектростанций»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Самаркандская обл.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29.08.2017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29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"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Узбекгидроэнерго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"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АЖнинг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Камчик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гидроэлектростанцияси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" УК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Наманганская обл.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14.01.2020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УП «Каскад малых гидроэлектростанций на Большом Ферганском канале»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Наманганская обл.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18.12.2018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31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“Гидротехника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иншоотлари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хавфсизлигини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баҳолаш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ва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мониторингини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юритиш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маркази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” МЧЖ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25.07.2022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32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“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Сув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омборларини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қуриш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ва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модернизация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қилиш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лойиҳа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офиси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” МЧЖ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01.02.2022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33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“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Ўзсувлойиҳа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” АЖ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30.03.2023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34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“UGE-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Jinlun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” МЧЖ ҚК</w:t>
                  </w:r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вил.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05.04.2023</w:t>
                  </w: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8F8F8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  <w:tr w:rsidR="00925506" w:rsidRPr="00925506" w:rsidTr="00925506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35</w:t>
                  </w:r>
                </w:p>
              </w:tc>
              <w:tc>
                <w:tcPr>
                  <w:tcW w:w="314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Стратегик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ислоҳотлар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агентлиги</w:t>
                  </w:r>
                  <w:proofErr w:type="spellEnd"/>
                </w:p>
              </w:tc>
              <w:tc>
                <w:tcPr>
                  <w:tcW w:w="2450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proofErr w:type="spellStart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Тошкент</w:t>
                  </w:r>
                  <w:proofErr w:type="spellEnd"/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 xml:space="preserve"> ш.</w:t>
                  </w:r>
                </w:p>
              </w:tc>
              <w:tc>
                <w:tcPr>
                  <w:tcW w:w="176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Юр. лицо, входящее в одно с этим АО хозяйственное объединение</w:t>
                  </w:r>
                </w:p>
              </w:tc>
              <w:tc>
                <w:tcPr>
                  <w:tcW w:w="130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</w:pPr>
                  <w:r w:rsidRPr="00925506">
                    <w:rPr>
                      <w:rFonts w:ascii="Arial" w:eastAsia="Times New Roman" w:hAnsi="Arial" w:cs="Arial"/>
                      <w:sz w:val="18"/>
                      <w:szCs w:val="21"/>
                      <w:lang w:eastAsia="ru-RU"/>
                    </w:rPr>
                    <w:t>01.03.2023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25506" w:rsidRPr="00925506" w:rsidRDefault="00925506" w:rsidP="009255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</w:tr>
          </w:tbl>
          <w:p w:rsidR="00925506" w:rsidRPr="00925506" w:rsidRDefault="00925506" w:rsidP="0092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E75264" w:rsidRPr="00925506" w:rsidRDefault="00E75264" w:rsidP="00925506">
      <w:pPr>
        <w:spacing w:line="240" w:lineRule="auto"/>
        <w:rPr>
          <w:sz w:val="18"/>
        </w:rPr>
      </w:pPr>
    </w:p>
    <w:sectPr w:rsidR="00E75264" w:rsidRPr="00925506" w:rsidSect="009255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06"/>
    <w:rsid w:val="0025704C"/>
    <w:rsid w:val="00925506"/>
    <w:rsid w:val="00E7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913B7-6842-45A8-A4FB-FF642ECA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0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dross.uz/" TargetMode="External"/><Relationship Id="rId4" Type="http://schemas.openxmlformats.org/officeDocument/2006/relationships/hyperlink" Target="mailto:info@gidross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2023-08-16T09:30:00Z</dcterms:created>
  <dcterms:modified xsi:type="dcterms:W3CDTF">2023-08-16T09:39:00Z</dcterms:modified>
</cp:coreProperties>
</file>